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320910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Eğitim</w:t>
            </w:r>
            <w:r w:rsidR="00036B6E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6113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036B6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B61131" w:rsidRDefault="00B61131" w:rsidP="00E10C68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 xml:space="preserve">Bölüm başkanı, bölümün her düzeyde eğitim - öğretim ve araştırmalarından ve bölüme ait her türlü faaliyetin düzenli ve verimli bir şekilde yürütülmesinden sorumludur. </w:t>
            </w:r>
            <w:r w:rsidR="00E10C68">
              <w:rPr>
                <w:rFonts w:ascii="Cambria" w:hAnsi="Cambria"/>
                <w:sz w:val="20"/>
                <w:szCs w:val="20"/>
              </w:rPr>
              <w:t>Fırat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Üniversitesi üst yönetimi tarafından belirlenen amaç ve ilkelere uygun olarak; fakültenin </w:t>
            </w:r>
            <w:proofErr w:type="gramStart"/>
            <w:r w:rsidRPr="00B61131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B61131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faaliyetlerinin yürütülmesi amacıyla idari ve akademik işleri bölüm içerisinde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kurullarına başkanlık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ihtiyaçlarını Dekanlık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/Müdürlük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Makamına yazılı olarak rapor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Dekanlık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/Müdürlük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 Bölüm arasındaki her türlü yazışmanın sağlıklı bir şekilde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Bölüme bağlı Anabilim dalları arasında eşgüdümü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ders dağılımını öğretim elemanları arasında dengeli bir şekilde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Bölümde eğitim-öğretimin düzenli bir şekilde sürdürülmesini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Ek ders ve sınav ücret çizelgelerinin zamanında ve doğru bir biçimde hazırlanmasını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eğitim-öğretimle ilgili sorunlarını tespit eder,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iletir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değerlendirme ve kalite geliştirme çalışmalarını yürütür, raporları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sunar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Akademik Genel Kurulu için Bölüm ile ilgili gerekli bilgileri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Her dönem başında ders kayıtlarının düzenli bir biçimde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öğrencilerinin eğitim-öğretim sorunları ile yakından ilgilenir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Bölümündeki öğrenci-öğretim elemanı ilişkilerinin, eğitim-öğretimin amaçları doğrultusunda, düzenli ve sağlıklı bir şekilde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Ders kayıtlarının düzenli bir biçimde yapılabilmesi için danışmanlarla toplantılar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Lisans eğitim-öğretim ve sınav yönetmeliği ile yönergelerin ruhuna uygun bir şekilde uygulanmasını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Öğretim elemanlarının derslerini düzenli olarak yapmalarını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ERASMUS programlarının planlanmasını ve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280ABC" w:rsidRPr="00E10C68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Rektörün,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Dekanlığın, 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Yüksek </w:t>
            </w:r>
            <w:r w:rsidR="00E10C68">
              <w:rPr>
                <w:rFonts w:ascii="Cambria" w:hAnsi="Cambria"/>
                <w:sz w:val="20"/>
                <w:szCs w:val="20"/>
              </w:rPr>
              <w:t>Okullarda Yüksek Okul Müdürünün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görev alanı ile ilgili vereceği diğer işleri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E10C68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87134" w:rsidRDefault="00E10C68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Bölümüne alınacak personelin seçiminde değerlendirmeleri karara bağlama ve onaylama yetkisine sahip olmak.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10C68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B61131" w:rsidRDefault="00B61131" w:rsidP="00E10C68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E10C6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B61131" w:rsidRPr="00B87134" w:rsidTr="007F4326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B61131" w:rsidRPr="00237669" w:rsidRDefault="00B61131" w:rsidP="007F432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B61131" w:rsidRPr="00B87134" w:rsidTr="007F4326">
        <w:trPr>
          <w:trHeight w:val="557"/>
        </w:trPr>
        <w:tc>
          <w:tcPr>
            <w:tcW w:w="10203" w:type="dxa"/>
            <w:shd w:val="clear" w:color="auto" w:fill="auto"/>
          </w:tcPr>
          <w:p w:rsidR="009B3CCF" w:rsidRPr="009B3CCF" w:rsidRDefault="009B3CCF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lastRenderedPageBreak/>
              <w:t>657 Sayılı Devlet Memurları Kanunu</w:t>
            </w:r>
          </w:p>
          <w:p w:rsidR="00B61131" w:rsidRPr="009B3CCF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B61131" w:rsidRPr="00B87134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036B6E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036B6E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36B6E" w:rsidRPr="0072227D" w:rsidRDefault="00CE61E7" w:rsidP="00036B6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Prof. Dr. Mehmet Nuri GÖMLEKSİZ</w:t>
            </w:r>
          </w:p>
          <w:p w:rsidR="008E69AE" w:rsidRPr="00237669" w:rsidRDefault="00036B6E" w:rsidP="00036B6E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36" w:rsidRDefault="00425A36">
      <w:pPr>
        <w:spacing w:after="0" w:line="240" w:lineRule="auto"/>
      </w:pPr>
      <w:r>
        <w:separator/>
      </w:r>
    </w:p>
  </w:endnote>
  <w:endnote w:type="continuationSeparator" w:id="0">
    <w:p w:rsidR="00425A36" w:rsidRDefault="0042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E61E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E61E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36" w:rsidRDefault="00425A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25A36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384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1E6C1C"/>
    <w:multiLevelType w:val="hybridMultilevel"/>
    <w:tmpl w:val="227AEDB4"/>
    <w:lvl w:ilvl="0" w:tplc="B4B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B352341"/>
    <w:multiLevelType w:val="hybridMultilevel"/>
    <w:tmpl w:val="72F24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B6E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1DE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98D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0CB7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0910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5A36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3CCF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52CD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1131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E61E7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0C68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5877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CA6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133F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Win10</cp:lastModifiedBy>
  <cp:revision>6</cp:revision>
  <cp:lastPrinted>2021-06-19T08:40:00Z</cp:lastPrinted>
  <dcterms:created xsi:type="dcterms:W3CDTF">2021-11-13T21:07:00Z</dcterms:created>
  <dcterms:modified xsi:type="dcterms:W3CDTF">2025-05-06T10:38:00Z</dcterms:modified>
</cp:coreProperties>
</file>